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D2069" w14:textId="464276E9" w:rsidR="0078073B" w:rsidRDefault="00000000">
      <w:pPr>
        <w:pStyle w:val="Szvegtrzs"/>
      </w:pPr>
      <w:r>
        <w:t xml:space="preserve">Missziói látás </w:t>
      </w:r>
      <w:r w:rsidR="00A82635">
        <w:t>–</w:t>
      </w:r>
      <w:r>
        <w:t xml:space="preserve"> tervezet</w:t>
      </w:r>
    </w:p>
    <w:p w14:paraId="1A612F9E" w14:textId="77777777" w:rsidR="0078073B" w:rsidRDefault="00000000">
      <w:pPr>
        <w:pStyle w:val="Szvegtrzs"/>
        <w:jc w:val="both"/>
      </w:pPr>
      <w:r>
        <w:t>A Magyarországi Evangélikus Egyház Evangelizációs és Missziói Bizottságaként hisszük és valljuk, hogy Isten ma is aktívan munkálkodik egyházunkban, és Szentlelke által folyamatosan hív bennünket a megújulásra, a bátor tanúságtételre és a szolgáló jelenlétre. Az elmúlt évben bizottságunk egy missziói látást fogalmazott meg abból a vágyból, hogy a templom ne csupán istentiszteleti tér, hanem valódi otthon legyen, az otthonok pedig a hit, az imádság és a szeretet helyei lehessenek.</w:t>
      </w:r>
    </w:p>
    <w:p w14:paraId="1D6C8137" w14:textId="77777777" w:rsidR="0078073B" w:rsidRDefault="00000000">
      <w:pPr>
        <w:pStyle w:val="Szvegtrzs"/>
        <w:jc w:val="both"/>
      </w:pPr>
      <w:r>
        <w:t>Meggyőződésünk, hogy a Szentírásra épülő, teológiailag hiteles és kulturálisan érthető evangéliumhirdetés, az asztalközösségben megélt egység, a családok és közösségek megerősítése, valamint a felelős társadalmi jelenlét mind-mind Isten missziójának részei. Ebben a szolgálatban egyszerre kívánunk hűségesek lenni evangélikus örökségünkhöz és nyitottak a jövő kihívásaira. Célunk, hogy ezen missziói látás kimunkálásából egy missziói koncepció fakadjon, mely iránytűként szolgálhat a jövő egyházának a misszió terén.</w:t>
      </w:r>
    </w:p>
    <w:p w14:paraId="66A5D306" w14:textId="77777777" w:rsidR="0078073B" w:rsidRDefault="00000000">
      <w:pPr>
        <w:pStyle w:val="Szvegtrzs"/>
      </w:pPr>
      <w:r>
        <w:t>A Missziói Látást bizottságunk az elkövetkező ülésén kívánja elfogadni, melyet közös tanulmányozásra bocsátunk most közre az egyház népe számára:</w:t>
      </w:r>
    </w:p>
    <w:p w14:paraId="029D884A" w14:textId="77777777" w:rsidR="0078073B" w:rsidRDefault="0078073B">
      <w:pPr>
        <w:pStyle w:val="Szvegtrzs"/>
        <w:jc w:val="center"/>
      </w:pPr>
    </w:p>
    <w:p w14:paraId="70824311" w14:textId="77777777" w:rsidR="0078073B" w:rsidRDefault="00000000">
      <w:pPr>
        <w:pStyle w:val="Szvegtrzs"/>
        <w:jc w:val="center"/>
      </w:pPr>
      <w:r>
        <w:t xml:space="preserve">MISSZIÓI LÁTÁS </w:t>
      </w:r>
    </w:p>
    <w:p w14:paraId="5053C841" w14:textId="77777777" w:rsidR="0078073B" w:rsidRDefault="00000000">
      <w:pPr>
        <w:pStyle w:val="Szvegtrzs"/>
        <w:jc w:val="center"/>
      </w:pPr>
      <w:r>
        <w:t xml:space="preserve">Legyen otthon a templomból, templom az otthonból! </w:t>
      </w:r>
    </w:p>
    <w:p w14:paraId="393657BB" w14:textId="77777777" w:rsidR="0078073B" w:rsidRDefault="0078073B">
      <w:pPr>
        <w:pStyle w:val="Szvegtrzs"/>
        <w:jc w:val="center"/>
      </w:pPr>
    </w:p>
    <w:p w14:paraId="74D06CE8" w14:textId="77777777" w:rsidR="0078073B" w:rsidRDefault="00000000">
      <w:pPr>
        <w:pStyle w:val="Szvegtrzs"/>
        <w:jc w:val="both"/>
      </w:pPr>
      <w:r>
        <w:t>1. SZEMÉLYES HELYREÁLLÍTÁS</w:t>
      </w:r>
    </w:p>
    <w:p w14:paraId="7AEF0786" w14:textId="77777777" w:rsidR="0078073B" w:rsidRDefault="00000000">
      <w:pPr>
        <w:pStyle w:val="Szvegtrzs"/>
        <w:jc w:val="both"/>
      </w:pPr>
      <w:r>
        <w:t xml:space="preserve">Hisszük, hogy Isten Szentlelke munkálkodik egyházunkban, így nyitottnak kell lennünk Isten vezetésére, hogy gyülekezeteinkben valódi, átformált életek születhessenek. Ehhez elengedhetetlenül szükséges a hitvalló, teológiailag mély és kulturálisan érthető bátor evangéliumhirdetés. </w:t>
      </w:r>
    </w:p>
    <w:p w14:paraId="3F009AA3" w14:textId="5B1B6528" w:rsidR="0078073B" w:rsidRDefault="00000000">
      <w:pPr>
        <w:pStyle w:val="Szvegtrzs"/>
        <w:jc w:val="both"/>
      </w:pPr>
      <w:r>
        <w:t>2. A SZENTÍRÁS MINT ZSINÓRMÉRTÉK</w:t>
      </w:r>
    </w:p>
    <w:p w14:paraId="15393BE7" w14:textId="77777777" w:rsidR="0078073B" w:rsidRDefault="00000000">
      <w:pPr>
        <w:pStyle w:val="Szvegtrzs"/>
        <w:jc w:val="both"/>
      </w:pPr>
      <w:r>
        <w:t xml:space="preserve">Meghatározó számunkra, hogy szolgálatunk zsinórmértéke a Szentírás. Valljuk, hogy a Biblia az a biztos irányelv, amelyhez életünkben és missziónkban következetesen igazodunk. </w:t>
      </w:r>
    </w:p>
    <w:p w14:paraId="4FBBDAD8" w14:textId="77777777" w:rsidR="0078073B" w:rsidRDefault="00000000">
      <w:pPr>
        <w:pStyle w:val="Szvegtrzs"/>
        <w:jc w:val="both"/>
      </w:pPr>
      <w:r>
        <w:t>3. ASZTALKÖZÖSSÉG</w:t>
      </w:r>
    </w:p>
    <w:p w14:paraId="74C766B5" w14:textId="5A646FB1" w:rsidR="0078073B" w:rsidRDefault="00000000">
      <w:pPr>
        <w:pStyle w:val="Szvegtrzs"/>
        <w:jc w:val="both"/>
      </w:pPr>
      <w:r>
        <w:t>Fontosnak tartjuk felismerni és támogatni Krisztusnak azt a munkáját, amely az evangélikus egyházat – és rajta túlmutatóan a keresztyénséget – egységre hívja a szentségekben</w:t>
      </w:r>
      <w:r w:rsidR="00A82635">
        <w:t>,</w:t>
      </w:r>
      <w:r>
        <w:t xml:space="preserve"> és különösen is az úrvacsorai asztalközösségben. Hisszük, hogy Krisztus közelségének ilyen radikális mértékű megtapasztalása az egyház erőforrása. </w:t>
      </w:r>
    </w:p>
    <w:p w14:paraId="20BC3095" w14:textId="45048B65" w:rsidR="0078073B" w:rsidRDefault="00000000">
      <w:pPr>
        <w:pStyle w:val="Szvegtrzs"/>
        <w:jc w:val="both"/>
      </w:pPr>
      <w:r>
        <w:t>4. ISTEN HÁZA MINT OTTHON</w:t>
      </w:r>
    </w:p>
    <w:p w14:paraId="6EA07D4C" w14:textId="77777777" w:rsidR="0078073B" w:rsidRDefault="00000000">
      <w:pPr>
        <w:pStyle w:val="Szvegtrzs"/>
        <w:jc w:val="both"/>
      </w:pPr>
      <w:r>
        <w:t xml:space="preserve">Törekszünk arra, hogy egyházunkban és különösen is gyülekezeteinkben egyre inkább megélhető legyen az otthonosság, a befogadás és a lelki biztonság légköre, különösen azok számára, akik sebzettek. Legyen egyházunkban otthon a templomból. </w:t>
      </w:r>
    </w:p>
    <w:p w14:paraId="1DF3BD27" w14:textId="77777777" w:rsidR="0078073B" w:rsidRDefault="00000000">
      <w:pPr>
        <w:pStyle w:val="Szvegtrzs"/>
        <w:jc w:val="both"/>
      </w:pPr>
      <w:r>
        <w:t>5. A CSALÁDOK MEGERŐSÍTÉSE</w:t>
      </w:r>
    </w:p>
    <w:p w14:paraId="2AAC546A" w14:textId="40EF97EE" w:rsidR="0078073B" w:rsidRDefault="00000000">
      <w:pPr>
        <w:pStyle w:val="Szvegtrzs"/>
        <w:jc w:val="both"/>
      </w:pPr>
      <w:r>
        <w:lastRenderedPageBreak/>
        <w:t>Hisszük, hogy nemcsak a társadalom, de az egyház lényeges egysége is a család. Fontosnak tartjuk a házasságok és családok lelki, érzelmi és spirituális fejlődésének erősítését, a szükséges gyógyító, megújító folyamatok elősegítését. Vágyunk rá, hogy legyenek templomok az otthon</w:t>
      </w:r>
      <w:r w:rsidR="00A82635">
        <w:t>ok</w:t>
      </w:r>
      <w:r>
        <w:t xml:space="preserve">ból. </w:t>
      </w:r>
    </w:p>
    <w:p w14:paraId="302F38C8" w14:textId="59093345" w:rsidR="0078073B" w:rsidRDefault="00000000">
      <w:pPr>
        <w:pStyle w:val="Szvegtrzs"/>
        <w:jc w:val="both"/>
      </w:pPr>
      <w:r>
        <w:t>6. SZOLGÁLÓ KÖZÖSSÉG</w:t>
      </w:r>
      <w:r w:rsidR="00A82635">
        <w:t xml:space="preserve"> – </w:t>
      </w:r>
      <w:r>
        <w:t>KÉPZÉS ÉS FELKÉSZÍTÉS</w:t>
      </w:r>
    </w:p>
    <w:p w14:paraId="1EA21511" w14:textId="42A46538" w:rsidR="0078073B" w:rsidRDefault="00000000">
      <w:pPr>
        <w:pStyle w:val="Szvegtrzs"/>
        <w:jc w:val="both"/>
      </w:pPr>
      <w:r>
        <w:t>Meggyőződésünk, hogy a misszió sikere jelentősen függ a szolgálatot végzők hitelességén, felkészültségén és bátorságán. Ahhoz, hogy minél több emberhez eljuthasson Krisztus örömhíre, intenzív és jó minőségű missziói és laikus képzésekre van szükség egyházunkban</w:t>
      </w:r>
      <w:r w:rsidR="00A82635">
        <w:t>,</w:t>
      </w:r>
      <w:r>
        <w:t xml:space="preserve"> és az egyéni szolgálat perspektíváját a szolgálók közösségének lehetősége felé kell tágítani. </w:t>
      </w:r>
    </w:p>
    <w:p w14:paraId="4B0F00CC" w14:textId="77777777" w:rsidR="0078073B" w:rsidRDefault="00000000">
      <w:pPr>
        <w:pStyle w:val="Szvegtrzs"/>
        <w:jc w:val="both"/>
      </w:pPr>
      <w:r>
        <w:t>7. OKTATÓ ÉS SZOLIDÁRIS EGYHÁZ</w:t>
      </w:r>
    </w:p>
    <w:p w14:paraId="199E60DD" w14:textId="77777777" w:rsidR="0078073B" w:rsidRDefault="00000000">
      <w:pPr>
        <w:pStyle w:val="Szvegtrzs"/>
        <w:jc w:val="both"/>
      </w:pPr>
      <w:r>
        <w:t xml:space="preserve">Az evangélikus egyház számára a társadalmi szerepvállalás, a felelős jelenlét és cselekvő hozzájárulás a társadalom életéhez kiemelt jelentőségű. Hisszük, hogy mindennek a szolgálatnak missziói vonatkozásai is vannak. </w:t>
      </w:r>
    </w:p>
    <w:p w14:paraId="6BF6AE16" w14:textId="77777777" w:rsidR="0078073B" w:rsidRDefault="00000000">
      <w:pPr>
        <w:pStyle w:val="Szvegtrzs"/>
        <w:jc w:val="both"/>
      </w:pPr>
      <w:r>
        <w:t>8. JÖVŐRE NYITOTT GONDOLKODÁS</w:t>
      </w:r>
    </w:p>
    <w:p w14:paraId="71817DD9" w14:textId="266CE6B2" w:rsidR="0078073B" w:rsidRDefault="00000000">
      <w:pPr>
        <w:pStyle w:val="Szvegtrzs"/>
        <w:jc w:val="both"/>
      </w:pPr>
      <w:r>
        <w:t>Isten missziója – missio Dei – Isten helyreállító, újjáteremtő munkája a világban. Hisszük, hogy – ehhez csatlakozva</w:t>
      </w:r>
      <w:r w:rsidR="00A82635">
        <w:t xml:space="preserve"> – </w:t>
      </w:r>
      <w:r>
        <w:t xml:space="preserve">szükséges egy olyan szemléletet megerősítése egyházunkban, amely jövőorientált, azaz egyszerre figyel Isten országának terjedésére és felelősségteljesen őrzi a teremtett világot. </w:t>
      </w:r>
    </w:p>
    <w:p w14:paraId="0FC5D16A" w14:textId="77777777" w:rsidR="0078073B" w:rsidRDefault="00000000">
      <w:pPr>
        <w:pStyle w:val="Szvegtrzs"/>
        <w:jc w:val="both"/>
      </w:pPr>
      <w:r>
        <w:t>9. SOKSZÍNŰSÉGBEN REJLŐ ERŐFORRÁS</w:t>
      </w:r>
    </w:p>
    <w:p w14:paraId="32FF926B" w14:textId="77777777" w:rsidR="0078073B" w:rsidRDefault="00000000">
      <w:pPr>
        <w:pStyle w:val="Szvegtrzs"/>
        <w:jc w:val="both"/>
      </w:pPr>
      <w:r>
        <w:t xml:space="preserve">Meggyőződésünk, hogy egyházunk hitvallásos egysége és a magyar evangélikus tradíció sokszínűsége Istentől kapott adottság, amely lehetőséget teremt az egyház peremén lévők változatos megszólítására és az egyház küldetésének sokoldalú megjelenítésére a társadalomban. </w:t>
      </w:r>
    </w:p>
    <w:p w14:paraId="11A0F495" w14:textId="77777777" w:rsidR="0078073B" w:rsidRDefault="00000000">
      <w:pPr>
        <w:pStyle w:val="Szvegtrzs"/>
        <w:jc w:val="both"/>
      </w:pPr>
      <w:r>
        <w:t xml:space="preserve"> </w:t>
      </w:r>
    </w:p>
    <w:p w14:paraId="66D3A635" w14:textId="77777777" w:rsidR="0078073B" w:rsidRDefault="0078073B">
      <w:pPr>
        <w:jc w:val="both"/>
      </w:pPr>
    </w:p>
    <w:sectPr w:rsidR="0078073B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autoHyphenation/>
  <w:hyphenationZone w:val="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073B"/>
    <w:rsid w:val="0078073B"/>
    <w:rsid w:val="00A2153B"/>
    <w:rsid w:val="00A8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232AD"/>
  <w15:docId w15:val="{32FAF085-2E07-4B16-8ECD-ACF5F0A6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502</Words>
  <Characters>3464</Characters>
  <Application>Microsoft Office Word</Application>
  <DocSecurity>0</DocSecurity>
  <Lines>28</Lines>
  <Paragraphs>7</Paragraphs>
  <ScaleCrop>false</ScaleCrop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Evangélikus Missziói Központ</cp:lastModifiedBy>
  <cp:revision>2</cp:revision>
  <dcterms:created xsi:type="dcterms:W3CDTF">2026-01-23T08:50:00Z</dcterms:created>
  <dcterms:modified xsi:type="dcterms:W3CDTF">2026-01-23T10:33:00Z</dcterms:modified>
  <dc:language>hu-HU</dc:language>
</cp:coreProperties>
</file>